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76" w:rsidRDefault="00337641">
      <w:pPr>
        <w:autoSpaceDE w:val="0"/>
        <w:jc w:val="center"/>
      </w:pPr>
      <w:bookmarkStart w:id="0" w:name="_GoBack"/>
      <w:bookmarkEnd w:id="0"/>
      <w:proofErr w:type="gramStart"/>
      <w:r>
        <w:rPr>
          <w:rFonts w:ascii="微軟正黑體" w:eastAsia="微軟正黑體" w:hAnsi="微軟正黑體" w:cs="標楷體"/>
          <w:b/>
          <w:color w:val="000000"/>
          <w:kern w:val="0"/>
          <w:sz w:val="36"/>
          <w:szCs w:val="36"/>
        </w:rPr>
        <w:t>專長微學程</w:t>
      </w:r>
      <w:proofErr w:type="gramEnd"/>
      <w:r>
        <w:rPr>
          <w:rFonts w:ascii="微軟正黑體" w:eastAsia="微軟正黑體" w:hAnsi="微軟正黑體" w:cs="標楷體"/>
          <w:b/>
          <w:color w:val="000000"/>
          <w:kern w:val="0"/>
          <w:sz w:val="36"/>
          <w:szCs w:val="36"/>
        </w:rPr>
        <w:t>規劃書</w:t>
      </w:r>
      <w:r>
        <w:rPr>
          <w:rFonts w:ascii="微軟正黑體" w:eastAsia="微軟正黑體" w:hAnsi="微軟正黑體" w:cs="標楷體"/>
          <w:b/>
          <w:color w:val="000000"/>
          <w:kern w:val="0"/>
          <w:sz w:val="36"/>
          <w:szCs w:val="36"/>
        </w:rPr>
        <w:t xml:space="preserve"> </w:t>
      </w:r>
    </w:p>
    <w:p w:rsidR="00275776" w:rsidRDefault="00337641">
      <w:pPr>
        <w:autoSpaceDE w:val="0"/>
      </w:pPr>
      <w:r>
        <w:rPr>
          <w:rFonts w:ascii="微軟正黑體" w:eastAsia="微軟正黑體" w:hAnsi="微軟正黑體" w:cs="微軟正黑體"/>
          <w:b/>
          <w:bCs/>
          <w:color w:val="000000"/>
          <w:kern w:val="0"/>
          <w:sz w:val="28"/>
          <w:szCs w:val="28"/>
        </w:rPr>
        <w:t>申請單位</w:t>
      </w:r>
      <w:r>
        <w:rPr>
          <w:rFonts w:ascii="微軟正黑體" w:eastAsia="微軟正黑體" w:hAnsi="微軟正黑體" w:cs="微軟正黑體"/>
          <w:b/>
          <w:bCs/>
          <w:color w:val="000000"/>
          <w:kern w:val="0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b/>
          <w:bCs/>
          <w:color w:val="000000"/>
          <w:kern w:val="0"/>
          <w:sz w:val="28"/>
          <w:szCs w:val="28"/>
        </w:rPr>
        <w:t>或負責老師</w:t>
      </w:r>
      <w:r>
        <w:rPr>
          <w:rFonts w:ascii="微軟正黑體" w:eastAsia="微軟正黑體" w:hAnsi="微軟正黑體" w:cs="微軟正黑體"/>
          <w:b/>
          <w:bCs/>
          <w:color w:val="000000"/>
          <w:kern w:val="0"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color w:val="000000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微軟正黑體"/>
          <w:b/>
          <w:bCs/>
          <w:color w:val="000000"/>
          <w:kern w:val="0"/>
          <w:sz w:val="28"/>
          <w:szCs w:val="28"/>
          <w:u w:val="single"/>
        </w:rPr>
        <w:t xml:space="preserve">             </w:t>
      </w:r>
    </w:p>
    <w:tbl>
      <w:tblPr>
        <w:tblW w:w="1063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260"/>
        <w:gridCol w:w="992"/>
        <w:gridCol w:w="1843"/>
        <w:gridCol w:w="851"/>
        <w:gridCol w:w="2409"/>
      </w:tblGrid>
      <w:tr w:rsidR="002757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337641">
            <w:pPr>
              <w:autoSpaceDE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6"/>
                <w:szCs w:val="26"/>
              </w:rPr>
              <w:t>領域專長</w:t>
            </w:r>
          </w:p>
          <w:p w:rsidR="00275776" w:rsidRDefault="00337641">
            <w:pPr>
              <w:autoSpaceDE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6"/>
                <w:szCs w:val="26"/>
              </w:rPr>
              <w:t>學程名稱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</w:pPr>
            <w:r>
              <w:rPr>
                <w:rFonts w:ascii="微軟正黑體" w:eastAsia="微軟正黑體" w:hAnsi="微軟正黑體" w:cs="微軟正黑體"/>
                <w:color w:val="000000"/>
                <w:kern w:val="0"/>
                <w:sz w:val="23"/>
                <w:szCs w:val="23"/>
              </w:rPr>
              <w:t>中文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      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3"/>
                <w:szCs w:val="23"/>
              </w:rPr>
              <w:t>專長微學程</w:t>
            </w:r>
            <w:proofErr w:type="gramEnd"/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autoSpaceDE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</w:pPr>
            <w:r>
              <w:rPr>
                <w:rFonts w:ascii="微軟正黑體" w:eastAsia="微軟正黑體" w:hAnsi="微軟正黑體" w:cs="微軟正黑體"/>
                <w:color w:val="000000"/>
                <w:kern w:val="0"/>
                <w:sz w:val="23"/>
                <w:szCs w:val="23"/>
              </w:rPr>
              <w:t>英文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sz w:val="23"/>
                <w:szCs w:val="23"/>
              </w:rPr>
              <w:t xml:space="preserve">:  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sz w:val="23"/>
                <w:szCs w:val="23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3"/>
                <w:szCs w:val="23"/>
              </w:rPr>
              <w:t>Specialization Program</w:t>
            </w: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spacing w:before="240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6"/>
                <w:szCs w:val="26"/>
              </w:rPr>
              <w:t>教學目標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autoSpaceDE w:val="0"/>
              <w:snapToGrid w:val="0"/>
              <w:spacing w:line="240" w:lineRule="atLeast"/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337641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6"/>
                <w:szCs w:val="26"/>
              </w:rPr>
              <w:t>課程規劃</w:t>
            </w: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  <w:t>主要</w:t>
            </w:r>
          </w:p>
          <w:p w:rsidR="00275776" w:rsidRDefault="00337641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  <w:t>開課單位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  <w:t>課程名稱</w:t>
            </w:r>
          </w:p>
          <w:p w:rsidR="00275776" w:rsidRDefault="00337641">
            <w:pPr>
              <w:autoSpaceDE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6"/>
                <w:szCs w:val="16"/>
              </w:rPr>
              <w:t>*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6"/>
                <w:szCs w:val="16"/>
              </w:rPr>
              <w:t>課程規劃不得超過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6"/>
                <w:szCs w:val="16"/>
              </w:rPr>
              <w:t>10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6"/>
                <w:szCs w:val="16"/>
              </w:rPr>
              <w:t>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  <w:t>開課學期</w:t>
            </w:r>
          </w:p>
          <w:p w:rsidR="00275776" w:rsidRDefault="00337641">
            <w:pPr>
              <w:autoSpaceDE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上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下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全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  <w:t>課程碼</w:t>
            </w:r>
          </w:p>
          <w:p w:rsidR="00275776" w:rsidRDefault="00337641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6"/>
                <w:szCs w:val="16"/>
              </w:rPr>
              <w:t>*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與主要開課單位合開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，請並列課程碼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  <w:t>學分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26"/>
                <w:szCs w:val="26"/>
              </w:rPr>
              <w:t>課程說明</w:t>
            </w:r>
          </w:p>
          <w:p w:rsidR="00275776" w:rsidRDefault="00337641">
            <w:pPr>
              <w:autoSpaceDE w:val="0"/>
              <w:snapToGrid w:val="0"/>
              <w:spacing w:before="240" w:line="240" w:lineRule="atLeast"/>
              <w:jc w:val="center"/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通識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基礎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/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進階</w:t>
            </w:r>
            <w:r>
              <w:rPr>
                <w:rFonts w:ascii="微軟正黑體" w:eastAsia="微軟正黑體" w:hAnsi="微軟正黑體" w:cs="微軟正黑體"/>
                <w:b/>
                <w:bCs/>
                <w:kern w:val="0"/>
                <w:sz w:val="15"/>
                <w:szCs w:val="15"/>
              </w:rPr>
              <w:t>)</w:t>
            </w:r>
          </w:p>
          <w:p w:rsidR="00275776" w:rsidRDefault="00337641">
            <w:pPr>
              <w:autoSpaceDE w:val="0"/>
              <w:snapToGrid w:val="0"/>
              <w:spacing w:before="240" w:line="0" w:lineRule="atLeast"/>
              <w:rPr>
                <w:rFonts w:ascii="標楷體" w:eastAsia="標楷體" w:hAnsi="標楷體"/>
                <w:bCs/>
                <w:sz w:val="17"/>
                <w:szCs w:val="17"/>
              </w:rPr>
            </w:pPr>
            <w:r>
              <w:rPr>
                <w:rFonts w:ascii="標楷體" w:eastAsia="標楷體" w:hAnsi="標楷體"/>
                <w:bCs/>
                <w:sz w:val="17"/>
                <w:szCs w:val="17"/>
              </w:rPr>
              <w:t>【通識】指通識中心開授</w:t>
            </w:r>
          </w:p>
          <w:p w:rsidR="00275776" w:rsidRDefault="00337641">
            <w:pPr>
              <w:autoSpaceDE w:val="0"/>
              <w:snapToGrid w:val="0"/>
              <w:spacing w:before="240" w:line="0" w:lineRule="atLeast"/>
            </w:pPr>
            <w:r>
              <w:rPr>
                <w:rFonts w:ascii="標楷體" w:eastAsia="標楷體" w:hAnsi="標楷體"/>
                <w:bCs/>
                <w:sz w:val="17"/>
                <w:szCs w:val="17"/>
              </w:rPr>
              <w:t>【基礎</w:t>
            </w:r>
            <w:r>
              <w:rPr>
                <w:rFonts w:ascii="標楷體" w:eastAsia="標楷體" w:hAnsi="標楷體"/>
                <w:bCs/>
                <w:sz w:val="17"/>
                <w:szCs w:val="17"/>
              </w:rPr>
              <w:t>/</w:t>
            </w:r>
            <w:r>
              <w:rPr>
                <w:rFonts w:ascii="標楷體" w:eastAsia="標楷體" w:hAnsi="標楷體"/>
                <w:bCs/>
                <w:sz w:val="17"/>
                <w:szCs w:val="17"/>
              </w:rPr>
              <w:t>進階】指院系所開授</w:t>
            </w: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jc w:val="center"/>
              <w:rPr>
                <w:rFonts w:ascii="標楷體" w:eastAsia="標楷體" w:hAnsi="標楷體"/>
                <w:bCs/>
                <w:szCs w:val="24"/>
                <w:shd w:val="clear" w:color="auto" w:fill="F9F9F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szCs w:val="24"/>
                <w:shd w:val="clear" w:color="auto" w:fill="F9F9F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szCs w:val="24"/>
                <w:shd w:val="clear" w:color="auto" w:fill="F9F9F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szCs w:val="24"/>
                <w:shd w:val="clear" w:color="auto" w:fill="F9F9F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szCs w:val="24"/>
                <w:shd w:val="clear" w:color="auto" w:fill="F9F9F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tabs>
                <w:tab w:val="left" w:pos="750"/>
              </w:tabs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27577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6" w:rsidRDefault="00337641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檢核</w:t>
            </w:r>
          </w:p>
        </w:tc>
      </w:tr>
      <w:tr w:rsidR="0027577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jc w:val="center"/>
            </w:pPr>
            <w:proofErr w:type="gramStart"/>
            <w:r>
              <w:rPr>
                <w:rFonts w:ascii="微軟正黑體" w:eastAsia="微軟正黑體" w:hAnsi="微軟正黑體" w:cs="標楷體"/>
                <w:b/>
                <w:color w:val="000000"/>
                <w:kern w:val="0"/>
                <w:szCs w:val="36"/>
              </w:rPr>
              <w:t>專長微學程</w:t>
            </w:r>
            <w:proofErr w:type="gramEnd"/>
            <w:r>
              <w:rPr>
                <w:rFonts w:ascii="微軟正黑體" w:eastAsia="微軟正黑體" w:hAnsi="微軟正黑體" w:cs="標楷體"/>
                <w:b/>
                <w:color w:val="000000"/>
                <w:kern w:val="0"/>
                <w:szCs w:val="36"/>
              </w:rPr>
              <w:t>完成應修學分數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76" w:rsidRDefault="0033764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6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>12</w:t>
            </w: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>學分</w:t>
            </w:r>
          </w:p>
          <w:p w:rsidR="00275776" w:rsidRDefault="0033764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6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>修課建議</w:t>
            </w:r>
            <w:r>
              <w:rPr>
                <w:rFonts w:ascii="Times New Roman" w:eastAsia="標楷體" w:hAnsi="Times New Roman"/>
                <w:b/>
                <w:kern w:val="0"/>
                <w:szCs w:val="26"/>
              </w:rPr>
              <w:t xml:space="preserve"> :</w:t>
            </w:r>
          </w:p>
          <w:p w:rsidR="00275776" w:rsidRDefault="00337641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範例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: (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通識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基礎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)7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選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3+(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進階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)3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選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修習</w:t>
            </w:r>
          </w:p>
        </w:tc>
      </w:tr>
    </w:tbl>
    <w:p w:rsidR="00275776" w:rsidRDefault="00337641">
      <w:pPr>
        <w:snapToGrid w:val="0"/>
        <w:ind w:left="472" w:hanging="472"/>
        <w:rPr>
          <w:rFonts w:ascii="Times New Roman" w:eastAsia="標楷體" w:hAnsi="Times New Roman"/>
          <w:b/>
          <w:bCs/>
          <w:sz w:val="20"/>
          <w:szCs w:val="20"/>
        </w:rPr>
      </w:pPr>
      <w:r>
        <w:rPr>
          <w:rFonts w:ascii="Times New Roman" w:eastAsia="標楷體" w:hAnsi="Times New Roman"/>
          <w:b/>
          <w:bCs/>
          <w:sz w:val="20"/>
          <w:szCs w:val="20"/>
        </w:rPr>
        <w:t>修課注意事項</w:t>
      </w:r>
    </w:p>
    <w:p w:rsidR="00275776" w:rsidRDefault="00337641">
      <w:pPr>
        <w:snapToGrid w:val="0"/>
        <w:ind w:left="472" w:hanging="472"/>
        <w:rPr>
          <w:rFonts w:ascii="Times New Roman" w:eastAsia="標楷體" w:hAnsi="Times New Roman"/>
          <w:bCs/>
          <w:sz w:val="20"/>
          <w:szCs w:val="20"/>
        </w:rPr>
      </w:pPr>
      <w:r>
        <w:rPr>
          <w:rFonts w:ascii="Times New Roman" w:eastAsia="標楷體" w:hAnsi="Times New Roman"/>
          <w:bCs/>
          <w:sz w:val="20"/>
          <w:szCs w:val="20"/>
        </w:rPr>
        <w:t>(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一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 xml:space="preserve">) </w:t>
      </w:r>
      <w:r>
        <w:rPr>
          <w:rFonts w:ascii="Times New Roman" w:eastAsia="標楷體" w:hAnsi="Times New Roman"/>
          <w:bCs/>
          <w:sz w:val="20"/>
          <w:szCs w:val="20"/>
        </w:rPr>
        <w:t>本校全體學生</w:t>
      </w:r>
      <w:r>
        <w:rPr>
          <w:rFonts w:ascii="Times New Roman" w:eastAsia="標楷體" w:hAnsi="Times New Roman"/>
          <w:bCs/>
          <w:sz w:val="20"/>
          <w:szCs w:val="20"/>
        </w:rPr>
        <w:t>(</w:t>
      </w:r>
      <w:r>
        <w:rPr>
          <w:rFonts w:ascii="Times New Roman" w:eastAsia="標楷體" w:hAnsi="Times New Roman"/>
          <w:bCs/>
          <w:sz w:val="20"/>
          <w:szCs w:val="20"/>
        </w:rPr>
        <w:t>含跨校生</w:t>
      </w:r>
      <w:r>
        <w:rPr>
          <w:rFonts w:ascii="Times New Roman" w:eastAsia="標楷體" w:hAnsi="Times New Roman"/>
          <w:bCs/>
          <w:sz w:val="20"/>
          <w:szCs w:val="20"/>
        </w:rPr>
        <w:t>)</w:t>
      </w:r>
      <w:r>
        <w:rPr>
          <w:rFonts w:ascii="Times New Roman" w:eastAsia="標楷體" w:hAnsi="Times New Roman"/>
          <w:bCs/>
          <w:sz w:val="20"/>
          <w:szCs w:val="20"/>
        </w:rPr>
        <w:t>於在校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期間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>，均可申請修習。</w:t>
      </w:r>
    </w:p>
    <w:p w:rsidR="00275776" w:rsidRDefault="00337641">
      <w:pPr>
        <w:snapToGrid w:val="0"/>
        <w:ind w:left="472" w:hanging="472"/>
      </w:pPr>
      <w:r>
        <w:rPr>
          <w:rFonts w:ascii="Times New Roman" w:eastAsia="標楷體" w:hAnsi="Times New Roman"/>
          <w:bCs/>
          <w:sz w:val="20"/>
          <w:szCs w:val="20"/>
        </w:rPr>
        <w:t>(</w:t>
      </w:r>
      <w:r>
        <w:rPr>
          <w:rFonts w:ascii="Times New Roman" w:eastAsia="標楷體" w:hAnsi="Times New Roman"/>
          <w:bCs/>
          <w:sz w:val="20"/>
          <w:szCs w:val="20"/>
        </w:rPr>
        <w:t>二</w:t>
      </w:r>
      <w:r>
        <w:rPr>
          <w:rFonts w:ascii="Times New Roman" w:eastAsia="標楷體" w:hAnsi="Times New Roman"/>
          <w:bCs/>
          <w:sz w:val="20"/>
          <w:szCs w:val="20"/>
        </w:rPr>
        <w:t xml:space="preserve">) 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本微學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>程課程規劃不得超過</w:t>
      </w:r>
      <w:r>
        <w:rPr>
          <w:rFonts w:ascii="Times New Roman" w:eastAsia="標楷體" w:hAnsi="Times New Roman"/>
          <w:b/>
          <w:bCs/>
          <w:sz w:val="20"/>
          <w:szCs w:val="20"/>
        </w:rPr>
        <w:t>10</w:t>
      </w:r>
      <w:r>
        <w:rPr>
          <w:rFonts w:ascii="Times New Roman" w:eastAsia="標楷體" w:hAnsi="Times New Roman"/>
          <w:b/>
          <w:bCs/>
          <w:sz w:val="20"/>
          <w:szCs w:val="20"/>
        </w:rPr>
        <w:t>門</w:t>
      </w:r>
      <w:r>
        <w:rPr>
          <w:rFonts w:ascii="Times New Roman" w:eastAsia="標楷體" w:hAnsi="Times New Roman"/>
          <w:bCs/>
          <w:sz w:val="20"/>
          <w:szCs w:val="20"/>
        </w:rPr>
        <w:t>，應修畢學分數為</w:t>
      </w:r>
      <w:r>
        <w:rPr>
          <w:rFonts w:ascii="Times New Roman" w:eastAsia="標楷體" w:hAnsi="Times New Roman"/>
          <w:b/>
          <w:bCs/>
          <w:sz w:val="20"/>
          <w:szCs w:val="20"/>
        </w:rPr>
        <w:t>12</w:t>
      </w:r>
      <w:r>
        <w:rPr>
          <w:rFonts w:ascii="Times New Roman" w:eastAsia="標楷體" w:hAnsi="Times New Roman"/>
          <w:b/>
          <w:bCs/>
          <w:sz w:val="20"/>
          <w:szCs w:val="20"/>
        </w:rPr>
        <w:t>學分</w:t>
      </w:r>
      <w:r>
        <w:rPr>
          <w:rFonts w:ascii="Times New Roman" w:eastAsia="標楷體" w:hAnsi="Times New Roman"/>
          <w:bCs/>
          <w:sz w:val="20"/>
          <w:szCs w:val="20"/>
        </w:rPr>
        <w:t>以上</w:t>
      </w:r>
      <w:r>
        <w:rPr>
          <w:rFonts w:ascii="Times New Roman" w:eastAsia="標楷體" w:hAnsi="Times New Roman"/>
          <w:bCs/>
          <w:sz w:val="20"/>
          <w:szCs w:val="20"/>
        </w:rPr>
        <w:t>，在各學程指定之課中，選修</w:t>
      </w:r>
      <w:r>
        <w:rPr>
          <w:rFonts w:ascii="Times New Roman" w:eastAsia="標楷體" w:hAnsi="Times New Roman"/>
          <w:bCs/>
          <w:sz w:val="20"/>
          <w:szCs w:val="20"/>
        </w:rPr>
        <w:t>12</w:t>
      </w:r>
      <w:r>
        <w:rPr>
          <w:rFonts w:ascii="Times New Roman" w:eastAsia="標楷體" w:hAnsi="Times New Roman"/>
          <w:bCs/>
          <w:sz w:val="20"/>
          <w:szCs w:val="20"/>
        </w:rPr>
        <w:t>學分以上即可在成績單上註記「</w:t>
      </w:r>
      <w:r>
        <w:rPr>
          <w:rFonts w:ascii="Times New Roman" w:eastAsia="標楷體" w:hAnsi="Times New Roman"/>
          <w:bCs/>
          <w:sz w:val="20"/>
          <w:szCs w:val="20"/>
        </w:rPr>
        <w:t>XX</w:t>
      </w:r>
      <w:r>
        <w:rPr>
          <w:rFonts w:ascii="Times New Roman" w:eastAsia="標楷體" w:hAnsi="Times New Roman"/>
          <w:bCs/>
          <w:sz w:val="20"/>
          <w:szCs w:val="20"/>
        </w:rPr>
        <w:t>專長」。</w:t>
      </w:r>
    </w:p>
    <w:p w:rsidR="00275776" w:rsidRDefault="00337641">
      <w:pPr>
        <w:snapToGrid w:val="0"/>
        <w:ind w:left="472" w:hanging="472"/>
        <w:rPr>
          <w:rFonts w:ascii="Times New Roman" w:eastAsia="標楷體" w:hAnsi="Times New Roman"/>
          <w:bCs/>
          <w:sz w:val="20"/>
          <w:szCs w:val="20"/>
        </w:rPr>
      </w:pPr>
      <w:r>
        <w:rPr>
          <w:rFonts w:ascii="Times New Roman" w:eastAsia="標楷體" w:hAnsi="Times New Roman"/>
          <w:bCs/>
          <w:sz w:val="20"/>
          <w:szCs w:val="20"/>
        </w:rPr>
        <w:t>(</w:t>
      </w:r>
      <w:r>
        <w:rPr>
          <w:rFonts w:ascii="Times New Roman" w:eastAsia="標楷體" w:hAnsi="Times New Roman"/>
          <w:bCs/>
          <w:sz w:val="20"/>
          <w:szCs w:val="20"/>
        </w:rPr>
        <w:t>三</w:t>
      </w:r>
      <w:r>
        <w:rPr>
          <w:rFonts w:ascii="Times New Roman" w:eastAsia="標楷體" w:hAnsi="Times New Roman"/>
          <w:bCs/>
          <w:sz w:val="20"/>
          <w:szCs w:val="20"/>
        </w:rPr>
        <w:t xml:space="preserve">) </w:t>
      </w:r>
      <w:r>
        <w:rPr>
          <w:rFonts w:ascii="Times New Roman" w:eastAsia="標楷體" w:hAnsi="Times New Roman"/>
          <w:bCs/>
          <w:sz w:val="20"/>
          <w:szCs w:val="20"/>
        </w:rPr>
        <w:t>修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習微學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>程之學生，每學期所修學分上下限制，仍依本校相關規定辦理。</w:t>
      </w:r>
    </w:p>
    <w:p w:rsidR="00275776" w:rsidRDefault="00337641">
      <w:pPr>
        <w:snapToGrid w:val="0"/>
        <w:ind w:left="472" w:hanging="472"/>
      </w:pPr>
      <w:r>
        <w:rPr>
          <w:rFonts w:ascii="Times New Roman" w:eastAsia="標楷體" w:hAnsi="Times New Roman"/>
          <w:bCs/>
          <w:sz w:val="20"/>
          <w:szCs w:val="20"/>
        </w:rPr>
        <w:t>(</w:t>
      </w:r>
      <w:r>
        <w:rPr>
          <w:rFonts w:ascii="Times New Roman" w:eastAsia="標楷體" w:hAnsi="Times New Roman"/>
          <w:bCs/>
          <w:sz w:val="20"/>
          <w:szCs w:val="20"/>
        </w:rPr>
        <w:t>四</w:t>
      </w:r>
      <w:r>
        <w:rPr>
          <w:rFonts w:ascii="Times New Roman" w:eastAsia="標楷體" w:hAnsi="Times New Roman"/>
          <w:bCs/>
          <w:sz w:val="20"/>
          <w:szCs w:val="20"/>
        </w:rPr>
        <w:t xml:space="preserve">) </w:t>
      </w:r>
      <w:r>
        <w:rPr>
          <w:rFonts w:ascii="Times New Roman" w:eastAsia="標楷體" w:hAnsi="Times New Roman"/>
          <w:bCs/>
          <w:sz w:val="20"/>
          <w:szCs w:val="20"/>
        </w:rPr>
        <w:t>修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習微學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>程各科目之成績，須併入學期總學分及學期成績計算。</w:t>
      </w:r>
    </w:p>
    <w:p w:rsidR="00275776" w:rsidRDefault="00337641">
      <w:pPr>
        <w:snapToGrid w:val="0"/>
        <w:ind w:left="354" w:hanging="354"/>
        <w:rPr>
          <w:rFonts w:ascii="Times New Roman" w:eastAsia="標楷體" w:hAnsi="Times New Roman"/>
          <w:bCs/>
          <w:sz w:val="20"/>
          <w:szCs w:val="20"/>
        </w:rPr>
      </w:pPr>
      <w:r>
        <w:rPr>
          <w:rFonts w:ascii="Times New Roman" w:eastAsia="標楷體" w:hAnsi="Times New Roman"/>
          <w:bCs/>
          <w:sz w:val="20"/>
          <w:szCs w:val="20"/>
        </w:rPr>
        <w:t>(</w:t>
      </w:r>
      <w:r>
        <w:rPr>
          <w:rFonts w:ascii="Times New Roman" w:eastAsia="標楷體" w:hAnsi="Times New Roman"/>
          <w:bCs/>
          <w:sz w:val="20"/>
          <w:szCs w:val="20"/>
        </w:rPr>
        <w:t>五</w:t>
      </w:r>
      <w:r>
        <w:rPr>
          <w:rFonts w:ascii="Times New Roman" w:eastAsia="標楷體" w:hAnsi="Times New Roman"/>
          <w:bCs/>
          <w:sz w:val="20"/>
          <w:szCs w:val="20"/>
        </w:rPr>
        <w:t xml:space="preserve">) 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微學程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>各科目之學分，如果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屬於原系專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>業課程，則計入專業學分；非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屬於原系課程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>，經所屬系</w:t>
      </w:r>
      <w:r>
        <w:rPr>
          <w:rFonts w:ascii="Times New Roman" w:eastAsia="標楷體" w:hAnsi="Times New Roman"/>
          <w:bCs/>
          <w:sz w:val="20"/>
          <w:szCs w:val="20"/>
        </w:rPr>
        <w:t>(</w:t>
      </w:r>
      <w:r>
        <w:rPr>
          <w:rFonts w:ascii="Times New Roman" w:eastAsia="標楷體" w:hAnsi="Times New Roman"/>
          <w:bCs/>
          <w:sz w:val="20"/>
          <w:szCs w:val="20"/>
        </w:rPr>
        <w:t>所</w:t>
      </w:r>
      <w:r>
        <w:rPr>
          <w:rFonts w:ascii="Times New Roman" w:eastAsia="標楷體" w:hAnsi="Times New Roman"/>
          <w:bCs/>
          <w:sz w:val="20"/>
          <w:szCs w:val="20"/>
        </w:rPr>
        <w:t>)</w:t>
      </w:r>
      <w:r>
        <w:rPr>
          <w:rFonts w:ascii="Times New Roman" w:eastAsia="標楷體" w:hAnsi="Times New Roman"/>
          <w:bCs/>
          <w:sz w:val="20"/>
          <w:szCs w:val="20"/>
        </w:rPr>
        <w:t>同意，</w:t>
      </w:r>
      <w:proofErr w:type="gramStart"/>
      <w:r>
        <w:rPr>
          <w:rFonts w:ascii="Times New Roman" w:eastAsia="標楷體" w:hAnsi="Times New Roman"/>
          <w:bCs/>
          <w:sz w:val="20"/>
          <w:szCs w:val="20"/>
        </w:rPr>
        <w:t>得計入跨</w:t>
      </w:r>
      <w:proofErr w:type="gramEnd"/>
      <w:r>
        <w:rPr>
          <w:rFonts w:ascii="Times New Roman" w:eastAsia="標楷體" w:hAnsi="Times New Roman"/>
          <w:bCs/>
          <w:sz w:val="20"/>
          <w:szCs w:val="20"/>
        </w:rPr>
        <w:t>系選修學分。</w:t>
      </w:r>
    </w:p>
    <w:p w:rsidR="00275776" w:rsidRDefault="00337641">
      <w:pPr>
        <w:snapToGrid w:val="0"/>
        <w:ind w:left="354" w:hanging="354"/>
      </w:pPr>
      <w:r>
        <w:rPr>
          <w:rFonts w:ascii="Times New Roman" w:eastAsia="標楷體" w:hAnsi="Times New Roman"/>
          <w:bCs/>
          <w:sz w:val="20"/>
          <w:szCs w:val="20"/>
        </w:rPr>
        <w:t>(</w:t>
      </w:r>
      <w:r>
        <w:rPr>
          <w:rFonts w:ascii="Times New Roman" w:eastAsia="標楷體" w:hAnsi="Times New Roman"/>
          <w:bCs/>
          <w:sz w:val="20"/>
          <w:szCs w:val="20"/>
        </w:rPr>
        <w:t>六</w:t>
      </w:r>
      <w:r>
        <w:rPr>
          <w:rFonts w:ascii="Times New Roman" w:eastAsia="標楷體" w:hAnsi="Times New Roman"/>
          <w:bCs/>
          <w:sz w:val="20"/>
          <w:szCs w:val="20"/>
        </w:rPr>
        <w:t>)</w:t>
      </w:r>
      <w:r>
        <w:rPr>
          <w:rFonts w:ascii="標楷體" w:eastAsia="標楷體" w:hAnsi="標楷體"/>
          <w:bCs/>
          <w:sz w:val="20"/>
          <w:szCs w:val="20"/>
        </w:rPr>
        <w:t>通識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課程依通識</w:t>
      </w:r>
      <w:proofErr w:type="gramEnd"/>
      <w:r>
        <w:rPr>
          <w:rFonts w:ascii="標楷體" w:eastAsia="標楷體" w:hAnsi="標楷體"/>
          <w:bCs/>
          <w:sz w:val="20"/>
          <w:szCs w:val="20"/>
        </w:rPr>
        <w:t>選修規定得計入通識學分。</w:t>
      </w:r>
    </w:p>
    <w:p w:rsidR="00275776" w:rsidRDefault="00337641">
      <w:pPr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</w:rPr>
        <w:t>申請單位</w:t>
      </w:r>
      <w:r>
        <w:rPr>
          <w:rFonts w:ascii="微軟正黑體" w:eastAsia="微軟正黑體" w:hAnsi="微軟正黑體"/>
          <w:b/>
          <w:bCs/>
        </w:rPr>
        <w:t>(</w:t>
      </w:r>
      <w:r>
        <w:rPr>
          <w:rFonts w:ascii="微軟正黑體" w:eastAsia="微軟正黑體" w:hAnsi="微軟正黑體"/>
          <w:b/>
          <w:bCs/>
        </w:rPr>
        <w:t>或負責老師</w:t>
      </w:r>
      <w:r>
        <w:rPr>
          <w:rFonts w:ascii="微軟正黑體" w:eastAsia="微軟正黑體" w:hAnsi="微軟正黑體"/>
          <w:b/>
          <w:bCs/>
        </w:rPr>
        <w:t>)</w:t>
      </w:r>
      <w:r>
        <w:rPr>
          <w:rFonts w:ascii="微軟正黑體" w:eastAsia="微軟正黑體" w:hAnsi="微軟正黑體"/>
          <w:b/>
          <w:bCs/>
        </w:rPr>
        <w:t>核章</w:t>
      </w:r>
      <w:r>
        <w:rPr>
          <w:rFonts w:ascii="微軟正黑體" w:eastAsia="微軟正黑體" w:hAnsi="微軟正黑體"/>
          <w:b/>
          <w:bCs/>
        </w:rPr>
        <w:t>(</w:t>
      </w:r>
      <w:r>
        <w:rPr>
          <w:rFonts w:ascii="微軟正黑體" w:eastAsia="微軟正黑體" w:hAnsi="微軟正黑體"/>
          <w:b/>
          <w:bCs/>
        </w:rPr>
        <w:t>日期</w:t>
      </w:r>
      <w:r>
        <w:rPr>
          <w:rFonts w:ascii="微軟正黑體" w:eastAsia="微軟正黑體" w:hAnsi="微軟正黑體"/>
          <w:b/>
          <w:bCs/>
        </w:rPr>
        <w:t>)</w:t>
      </w:r>
      <w:r>
        <w:rPr>
          <w:rFonts w:ascii="微軟正黑體" w:eastAsia="微軟正黑體" w:hAnsi="微軟正黑體"/>
          <w:b/>
          <w:bCs/>
        </w:rPr>
        <w:t>：</w:t>
      </w:r>
    </w:p>
    <w:p w:rsidR="00275776" w:rsidRDefault="00337641">
      <w:pPr>
        <w:snapToGrid w:val="0"/>
      </w:pPr>
      <w:r>
        <w:rPr>
          <w:rFonts w:ascii="微軟正黑體" w:eastAsia="微軟正黑體" w:hAnsi="微軟正黑體"/>
          <w:b/>
          <w:bCs/>
        </w:rPr>
        <w:t>本表單核章後送教務處課</w:t>
      </w:r>
      <w:proofErr w:type="gramStart"/>
      <w:r>
        <w:rPr>
          <w:rFonts w:ascii="微軟正黑體" w:eastAsia="微軟正黑體" w:hAnsi="微軟正黑體"/>
          <w:b/>
          <w:bCs/>
        </w:rPr>
        <w:t>務組提專長微學</w:t>
      </w:r>
      <w:proofErr w:type="gramEnd"/>
      <w:r>
        <w:rPr>
          <w:rFonts w:ascii="微軟正黑體" w:eastAsia="微軟正黑體" w:hAnsi="微軟正黑體"/>
          <w:b/>
          <w:bCs/>
        </w:rPr>
        <w:t>程審查小組審查通過後實施</w:t>
      </w:r>
    </w:p>
    <w:sectPr w:rsidR="00275776">
      <w:pgSz w:w="11906" w:h="16838"/>
      <w:pgMar w:top="284" w:right="1134" w:bottom="28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41" w:rsidRDefault="00337641">
      <w:r>
        <w:separator/>
      </w:r>
    </w:p>
  </w:endnote>
  <w:endnote w:type="continuationSeparator" w:id="0">
    <w:p w:rsidR="00337641" w:rsidRDefault="0033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41" w:rsidRDefault="00337641">
      <w:r>
        <w:rPr>
          <w:color w:val="000000"/>
        </w:rPr>
        <w:separator/>
      </w:r>
    </w:p>
  </w:footnote>
  <w:footnote w:type="continuationSeparator" w:id="0">
    <w:p w:rsidR="00337641" w:rsidRDefault="0033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5776"/>
    <w:rsid w:val="00275776"/>
    <w:rsid w:val="00337641"/>
    <w:rsid w:val="007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9F3BA-B4DC-4FB6-9614-BFA6028F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hd w:val="clear" w:color="auto" w:fill="FFFF00"/>
    </w:rPr>
  </w:style>
  <w:style w:type="character" w:customStyle="1" w:styleId="a4">
    <w:name w:val="註釋標題 字元"/>
    <w:basedOn w:val="a0"/>
  </w:style>
  <w:style w:type="paragraph" w:styleId="a5">
    <w:name w:val="Closing"/>
    <w:basedOn w:val="a"/>
    <w:pPr>
      <w:ind w:left="100"/>
    </w:pPr>
    <w:rPr>
      <w:shd w:val="clear" w:color="auto" w:fill="FFFF00"/>
    </w:rPr>
  </w:style>
  <w:style w:type="character" w:customStyle="1" w:styleId="a6">
    <w:name w:val="結語 字元"/>
    <w:basedOn w:val="a0"/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</w:rPr>
  </w:style>
  <w:style w:type="character" w:customStyle="1" w:styleId="c9dxtc">
    <w:name w:val="c9dxtc"/>
    <w:basedOn w:val="a0"/>
  </w:style>
  <w:style w:type="character" w:styleId="af3">
    <w:name w:val="Hyperlink"/>
    <w:basedOn w:val="a0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2023-11-29T01:35:00Z</cp:lastPrinted>
  <dcterms:created xsi:type="dcterms:W3CDTF">2024-05-17T06:36:00Z</dcterms:created>
  <dcterms:modified xsi:type="dcterms:W3CDTF">2024-05-17T06:36:00Z</dcterms:modified>
</cp:coreProperties>
</file>