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1276"/>
        <w:gridCol w:w="1557"/>
        <w:gridCol w:w="1417"/>
        <w:gridCol w:w="2835"/>
      </w:tblGrid>
      <w:tr w:rsidR="000175C1" w14:paraId="5628C437" w14:textId="77777777" w:rsidTr="005B07E3">
        <w:trPr>
          <w:trHeight w:val="516"/>
        </w:trPr>
        <w:tc>
          <w:tcPr>
            <w:tcW w:w="10490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D5814" w14:textId="4F990367" w:rsidR="00C85AE3" w:rsidRPr="00841478" w:rsidRDefault="00C85AE3" w:rsidP="004E2CC0">
            <w:pPr>
              <w:ind w:right="240"/>
              <w:jc w:val="right"/>
              <w:rPr>
                <w:b/>
                <w:u w:val="single"/>
              </w:rPr>
            </w:pPr>
            <w:bookmarkStart w:id="0" w:name="_GoBack"/>
            <w:bookmarkEnd w:id="0"/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>填表日期</w:t>
            </w:r>
            <w:r w:rsidRPr="00841478">
              <w:rPr>
                <w:rFonts w:ascii="標楷體" w:eastAsia="標楷體" w:hAnsi="標楷體" w:cs="新細明體" w:hint="eastAsia"/>
                <w:b/>
                <w:color w:val="000000"/>
                <w:highlight w:val="yellow"/>
              </w:rPr>
              <w:t xml:space="preserve">：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>年</w:t>
            </w:r>
            <w:r w:rsidRPr="00841478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 xml:space="preserve">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 xml:space="preserve">  月 </w:t>
            </w:r>
            <w:r w:rsidRPr="00841478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 xml:space="preserve">    </w:t>
            </w:r>
            <w:r w:rsidRPr="00841478">
              <w:rPr>
                <w:rFonts w:ascii="微軟正黑體" w:eastAsia="微軟正黑體" w:hAnsi="微軟正黑體" w:cs="新細明體"/>
                <w:b/>
                <w:color w:val="000000"/>
                <w:highlight w:val="yellow"/>
              </w:rPr>
              <w:t xml:space="preserve"> 日</w:t>
            </w:r>
          </w:p>
        </w:tc>
      </w:tr>
      <w:tr w:rsidR="00D14E87" w:rsidRPr="00AC28DF" w14:paraId="6AC3A530" w14:textId="77777777" w:rsidTr="005B07E3">
        <w:trPr>
          <w:trHeight w:val="47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440B7" w14:textId="6B3B6E73" w:rsidR="00D14E87" w:rsidRPr="00AC28DF" w:rsidRDefault="0026162C" w:rsidP="0026162C">
            <w:pPr>
              <w:ind w:right="1644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32"/>
                <w:szCs w:val="32"/>
              </w:rPr>
            </w:pPr>
            <w:r w:rsidRPr="00AC28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 xml:space="preserve">                 國立</w:t>
            </w:r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成功大學</w:t>
            </w:r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課程</w:t>
            </w:r>
            <w:proofErr w:type="gramStart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採</w:t>
            </w:r>
            <w:proofErr w:type="gramEnd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彈性密集、(15+3)授課</w:t>
            </w:r>
            <w:proofErr w:type="gramStart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簽辦</w:t>
            </w:r>
            <w:proofErr w:type="gramEnd"/>
            <w:r w:rsidR="00D14E87" w:rsidRPr="00AC28DF"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  <w:t>表</w:t>
            </w:r>
          </w:p>
        </w:tc>
      </w:tr>
      <w:tr w:rsidR="002F07B1" w:rsidRPr="00C85AE3" w14:paraId="55E7D54C" w14:textId="77777777" w:rsidTr="00D3247E">
        <w:trPr>
          <w:trHeight w:val="684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9D87C" w14:textId="7B8F20BA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開課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單位名稱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FE44" w14:textId="77777777" w:rsidR="002F07B1" w:rsidRPr="00C85AE3" w:rsidRDefault="002F07B1" w:rsidP="002F07B1">
            <w:pPr>
              <w:spacing w:line="300" w:lineRule="exact"/>
              <w:ind w:leftChars="-577" w:left="300" w:hangingChars="702" w:hanging="1685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913BCB" w14:textId="3E8EBE47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開課學年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/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學期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79FE" w14:textId="16382349" w:rsidR="002F07B1" w:rsidRDefault="002F07B1" w:rsidP="00C37A87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727607">
              <w:rPr>
                <w:rFonts w:ascii="微軟正黑體" w:eastAsia="微軟正黑體" w:hAnsi="微軟正黑體" w:cs="新細明體"/>
                <w:bCs/>
                <w:color w:val="000000"/>
              </w:rPr>
              <w:t xml:space="preserve"> </w:t>
            </w:r>
            <w:r w:rsidRPr="0072760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</w:t>
            </w:r>
            <w:r w:rsidR="00C37A8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學年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度 </w:t>
            </w:r>
            <w:r w:rsidR="00C37A87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第   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學期</w:t>
            </w:r>
          </w:p>
        </w:tc>
      </w:tr>
      <w:tr w:rsidR="002F07B1" w:rsidRPr="00C85AE3" w14:paraId="652B88AC" w14:textId="77777777" w:rsidTr="00D3247E">
        <w:trPr>
          <w:trHeight w:val="551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7B217" w14:textId="26748005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課程名稱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7D64D" w14:textId="7C851D67" w:rsidR="002F07B1" w:rsidRPr="00C85AE3" w:rsidRDefault="002F07B1" w:rsidP="002F07B1">
            <w:pPr>
              <w:spacing w:line="300" w:lineRule="exact"/>
              <w:ind w:leftChars="-577" w:left="300" w:hangingChars="702" w:hanging="1685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50C3D" w14:textId="3F26E032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選必修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31F7B" w14:textId="531F80D2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選修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</w:t>
            </w:r>
            <w:r w:rsidR="0004397D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必修</w:t>
            </w:r>
          </w:p>
        </w:tc>
      </w:tr>
      <w:tr w:rsidR="002F07B1" w:rsidRPr="00C85AE3" w14:paraId="5B623158" w14:textId="77777777" w:rsidTr="00D3247E">
        <w:trPr>
          <w:trHeight w:val="551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91D1" w14:textId="5065D272" w:rsidR="002F07B1" w:rsidRPr="0004397D" w:rsidRDefault="00C37A87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37A87">
              <w:rPr>
                <w:rFonts w:ascii="微軟正黑體" w:eastAsia="微軟正黑體" w:hAnsi="微軟正黑體" w:cs="新細明體" w:hint="eastAsia"/>
                <w:b/>
                <w:color w:val="000000"/>
                <w:highlight w:val="yellow"/>
              </w:rPr>
              <w:t>開課</w:t>
            </w:r>
            <w:r w:rsidRPr="00C37A87">
              <w:rPr>
                <w:rFonts w:ascii="微軟正黑體" w:eastAsia="微軟正黑體" w:hAnsi="微軟正黑體" w:cs="新細明體" w:hint="eastAsia"/>
                <w:b/>
                <w:highlight w:val="yellow"/>
              </w:rPr>
              <w:t>序號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</w:rPr>
              <w:t>及</w:t>
            </w:r>
            <w:r w:rsidR="002F07B1"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課程碼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9D684" w14:textId="77777777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76CC1" w14:textId="72EA374D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學分數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40A0C" w14:textId="4F63852D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            學分</w:t>
            </w:r>
          </w:p>
        </w:tc>
      </w:tr>
      <w:tr w:rsidR="002F07B1" w:rsidRPr="00C85AE3" w14:paraId="0874D497" w14:textId="77777777" w:rsidTr="00D3247E">
        <w:trPr>
          <w:trHeight w:val="568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95236" w14:textId="31E7B34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主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授課教師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D53F" w14:textId="30BED0A1" w:rsidR="002F07B1" w:rsidRPr="00AC28DF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758FDA" w14:textId="2F64E261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共同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授課教師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C805A" w14:textId="7422A5AF" w:rsidR="002F07B1" w:rsidRPr="00C85AE3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2F07B1" w:rsidRPr="00C85AE3" w14:paraId="7C04F558" w14:textId="77777777" w:rsidTr="00D3247E">
        <w:trPr>
          <w:trHeight w:val="549"/>
        </w:trPr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E6CD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彈性密集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</w:t>
            </w:r>
          </w:p>
          <w:p w14:paraId="4340CBAE" w14:textId="39B04999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日期/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時間及地點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B3FF" w14:textId="119FF63B" w:rsidR="002F07B1" w:rsidRPr="00AC28DF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詳如課程時程規劃表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FF2AF" w14:textId="23A74A6C" w:rsidR="002F07B1" w:rsidRPr="0004397D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授課</w:t>
            </w: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時數</w:t>
            </w: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E147D" w14:textId="67F4CF6A" w:rsidR="002F07B1" w:rsidRDefault="002F07B1" w:rsidP="002F07B1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                 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小時</w:t>
            </w:r>
          </w:p>
        </w:tc>
      </w:tr>
      <w:tr w:rsidR="002F07B1" w:rsidRPr="00C85AE3" w14:paraId="518FCEF3" w14:textId="77777777" w:rsidTr="005B07E3">
        <w:trPr>
          <w:trHeight w:val="133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B24A5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彈性密集授課或15+3</w:t>
            </w:r>
            <w:proofErr w:type="gramStart"/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跨域實</w:t>
            </w:r>
            <w:proofErr w:type="gramEnd"/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作課程屬性</w:t>
            </w:r>
          </w:p>
          <w:p w14:paraId="24B8B1D3" w14:textId="745AD570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FF0000"/>
              </w:rPr>
              <w:t>(請勾選)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AA13A" w14:textId="010C5611" w:rsidR="002F07B1" w:rsidRPr="00C85AE3" w:rsidRDefault="002F07B1" w:rsidP="002F07B1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★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符合彈性密集課程屬性：</w:t>
            </w:r>
            <w:r w:rsidRPr="00AC28DF">
              <w:rPr>
                <w:rFonts w:ascii="微軟正黑體" w:eastAsia="微軟正黑體" w:hAnsi="微軟正黑體" w:cs="新細明體"/>
                <w:bCs/>
                <w:color w:val="000000"/>
                <w:sz w:val="20"/>
                <w:szCs w:val="20"/>
                <w:highlight w:val="yellow"/>
              </w:rPr>
              <w:t>(可複選)</w:t>
            </w:r>
          </w:p>
          <w:p w14:paraId="4D58030A" w14:textId="4FB248E5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邀請國外學者參與教學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>(請附邀請外國學者名單及簡歷)</w:t>
            </w:r>
          </w:p>
          <w:p w14:paraId="6CE9908B" w14:textId="77777777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課程結合實作工作坊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 xml:space="preserve">(請附課程實作內容或工作坊內容)     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 xml:space="preserve">  </w:t>
            </w:r>
          </w:p>
          <w:p w14:paraId="01BFE4ED" w14:textId="32F88CEE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課程安排進入社區實踐型課程</w:t>
            </w:r>
            <w:r w:rsidRPr="00AF5F1B">
              <w:rPr>
                <w:rFonts w:ascii="微軟正黑體" w:eastAsia="微軟正黑體" w:hAnsi="微軟正黑體" w:cs="新細明體"/>
                <w:bCs/>
                <w:color w:val="0070C0"/>
                <w:sz w:val="26"/>
                <w:szCs w:val="26"/>
              </w:rPr>
              <w:t>(請附簡要說明)</w:t>
            </w:r>
          </w:p>
          <w:p w14:paraId="39BE0DF9" w14:textId="6C979456" w:rsidR="002F07B1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15+3</w:t>
            </w:r>
            <w:proofErr w:type="gramStart"/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跨域實</w:t>
            </w:r>
            <w:proofErr w:type="gramEnd"/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作彈性密集課程</w:t>
            </w:r>
          </w:p>
          <w:p w14:paraId="4B13CC42" w14:textId="2674FDB7" w:rsidR="002F07B1" w:rsidRPr="00AF5F1B" w:rsidRDefault="002F07B1" w:rsidP="002F07B1">
            <w:pPr>
              <w:pStyle w:val="ae"/>
              <w:numPr>
                <w:ilvl w:val="0"/>
                <w:numId w:val="3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其他</w:t>
            </w:r>
            <w:r w:rsidRPr="00AF5F1B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6"/>
              </w:rPr>
              <w:t>：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  <w:sz w:val="26"/>
                <w:szCs w:val="26"/>
              </w:rPr>
              <w:t>請說明原因</w:t>
            </w:r>
          </w:p>
        </w:tc>
      </w:tr>
      <w:tr w:rsidR="002F07B1" w:rsidRPr="00C85AE3" w14:paraId="1EA03210" w14:textId="77777777" w:rsidTr="005B07E3">
        <w:trPr>
          <w:trHeight w:val="3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271B" w14:textId="77777777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課程相關檢附資料</w:t>
            </w:r>
          </w:p>
          <w:p w14:paraId="15032B5A" w14:textId="243FCB24" w:rsidR="002F07B1" w:rsidRPr="0004397D" w:rsidRDefault="002F07B1" w:rsidP="002F07B1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04397D">
              <w:rPr>
                <w:rFonts w:ascii="微軟正黑體" w:eastAsia="微軟正黑體" w:hAnsi="微軟正黑體" w:cs="新細明體" w:hint="eastAsia"/>
                <w:b/>
                <w:color w:val="FF0000"/>
              </w:rPr>
              <w:t>(請勾選)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E4D4" w14:textId="2E30ACCA" w:rsidR="002F07B1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課程時程規劃表</w:t>
            </w:r>
          </w:p>
          <w:p w14:paraId="45315748" w14:textId="16DF4188" w:rsidR="002F07B1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課程大綱</w:t>
            </w:r>
          </w:p>
          <w:p w14:paraId="10EE3CD3" w14:textId="1D3BA49C" w:rsidR="002F07B1" w:rsidRPr="00AF5F1B" w:rsidRDefault="002F07B1" w:rsidP="002F07B1">
            <w:pPr>
              <w:pStyle w:val="ae"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AF5F1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AF5F1B">
              <w:rPr>
                <w:rFonts w:ascii="微軟正黑體" w:eastAsia="微軟正黑體" w:hAnsi="微軟正黑體" w:cs="新細明體"/>
                <w:bCs/>
                <w:color w:val="000000"/>
              </w:rPr>
              <w:t>其他應附資料</w:t>
            </w:r>
          </w:p>
        </w:tc>
      </w:tr>
      <w:tr w:rsidR="002F07B1" w:rsidRPr="00C85AE3" w14:paraId="5CEC0DCB" w14:textId="77777777" w:rsidTr="00D3247E">
        <w:trPr>
          <w:trHeight w:val="36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D4743" w14:textId="77777777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申請人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398B3" w14:textId="7EB056C4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教學單位主管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F02F" w14:textId="77777777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院長                 </w:t>
            </w:r>
          </w:p>
        </w:tc>
      </w:tr>
      <w:tr w:rsidR="002F07B1" w:rsidRPr="00C85AE3" w14:paraId="38BDE46D" w14:textId="77777777" w:rsidTr="00D3247E">
        <w:trPr>
          <w:trHeight w:val="1523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6EFC" w14:textId="654554F8" w:rsidR="002F07B1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C85AE3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主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授課教師：</w:t>
            </w:r>
          </w:p>
          <w:p w14:paraId="2FD9ACCC" w14:textId="77777777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  <w:p w14:paraId="12ACB0E9" w14:textId="5AD8EC23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教學單位</w:t>
            </w:r>
            <w:r w:rsidRPr="00C85AE3">
              <w:rPr>
                <w:rFonts w:ascii="微軟正黑體" w:eastAsia="微軟正黑體" w:hAnsi="微軟正黑體" w:cs="新細明體"/>
                <w:bCs/>
                <w:color w:val="000000"/>
              </w:rPr>
              <w:t>承辦人：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B9BB0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5588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2F07B1" w:rsidRPr="00C85AE3" w14:paraId="7A8BF3C5" w14:textId="77777777" w:rsidTr="00D3247E">
        <w:trPr>
          <w:trHeight w:val="435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4A07" w14:textId="47DBCE35" w:rsidR="002F07B1" w:rsidRPr="00C85AE3" w:rsidRDefault="002F07B1" w:rsidP="002F07B1">
            <w:pPr>
              <w:jc w:val="center"/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課</w:t>
            </w:r>
            <w:proofErr w:type="gramStart"/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務</w:t>
            </w:r>
            <w:proofErr w:type="gramEnd"/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組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EAA43" w14:textId="68867B8B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註冊組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9D43" w14:textId="4E1D7AD4" w:rsidR="002F07B1" w:rsidRPr="002F07B1" w:rsidRDefault="002F07B1" w:rsidP="002F07B1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2F07B1">
              <w:rPr>
                <w:rFonts w:ascii="微軟正黑體" w:eastAsia="微軟正黑體" w:hAnsi="微軟正黑體" w:cs="新細明體"/>
                <w:b/>
                <w:color w:val="000000"/>
              </w:rPr>
              <w:t>教務長決行</w:t>
            </w:r>
          </w:p>
        </w:tc>
      </w:tr>
      <w:tr w:rsidR="002F07B1" w:rsidRPr="00C85AE3" w14:paraId="29954F82" w14:textId="77777777" w:rsidTr="00D3247E">
        <w:trPr>
          <w:trHeight w:val="1221"/>
        </w:trPr>
        <w:tc>
          <w:tcPr>
            <w:tcW w:w="46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B58C" w14:textId="77777777" w:rsidR="002F07B1" w:rsidRPr="001B527B" w:rsidRDefault="002F07B1" w:rsidP="002F07B1">
            <w:pPr>
              <w:pStyle w:val="ae"/>
              <w:adjustRightInd w:val="0"/>
              <w:snapToGrid w:val="0"/>
              <w:spacing w:line="240" w:lineRule="exact"/>
              <w:ind w:leftChars="14" w:left="188" w:hangingChars="64" w:hanging="154"/>
              <w:rPr>
                <w:rFonts w:ascii="微軟正黑體" w:eastAsia="微軟正黑體" w:hAnsi="微軟正黑體"/>
                <w:bCs/>
                <w:sz w:val="19"/>
                <w:szCs w:val="19"/>
              </w:rPr>
            </w:pPr>
            <w:r w:rsidRPr="001B527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1.課程符合1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學分應授18小時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規定。</w:t>
            </w:r>
          </w:p>
          <w:p w14:paraId="6F7BA415" w14:textId="2C930024" w:rsidR="002F07B1" w:rsidRPr="001B527B" w:rsidRDefault="002F07B1" w:rsidP="002F07B1">
            <w:pPr>
              <w:pStyle w:val="ae"/>
              <w:adjustRightInd w:val="0"/>
              <w:snapToGrid w:val="0"/>
              <w:spacing w:line="240" w:lineRule="exact"/>
              <w:ind w:leftChars="14" w:left="188" w:hangingChars="64" w:hanging="154"/>
              <w:rPr>
                <w:rFonts w:ascii="微軟正黑體" w:eastAsia="微軟正黑體" w:hAnsi="微軟正黑體"/>
                <w:bCs/>
                <w:sz w:val="19"/>
                <w:szCs w:val="19"/>
              </w:rPr>
            </w:pPr>
            <w:r w:rsidRPr="001B527B"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2.如奉核可，請開課單</w:t>
            </w:r>
            <w:r w:rsidR="003C60CA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位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至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本校Moodle教學平台及課程大綱公告課程資訊，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俾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利學生週知。</w:t>
            </w:r>
            <w:proofErr w:type="gramStart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另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於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系所</w:t>
            </w:r>
            <w:proofErr w:type="gramEnd"/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排課系統dca260程式維護</w:t>
            </w:r>
            <w:r w:rsid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課時間</w:t>
            </w:r>
            <w:r w:rsidR="003C60CA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及</w:t>
            </w:r>
            <w:r w:rsidRPr="00E00119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確實檢核有衝堂者不得加選。</w:t>
            </w:r>
          </w:p>
          <w:p w14:paraId="7552ACDE" w14:textId="77777777" w:rsidR="002F07B1" w:rsidRDefault="002F07B1" w:rsidP="002F07B1">
            <w:pPr>
              <w:pStyle w:val="ae"/>
              <w:adjustRightInd w:val="0"/>
              <w:snapToGrid w:val="0"/>
              <w:spacing w:beforeLines="20" w:before="73" w:line="240" w:lineRule="exact"/>
              <w:ind w:leftChars="14" w:left="188" w:rightChars="-8" w:right="-19" w:hangingChars="64" w:hanging="154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  <w:p w14:paraId="6613C400" w14:textId="77777777" w:rsidR="002F07B1" w:rsidRPr="00C85AE3" w:rsidRDefault="002F07B1" w:rsidP="002F07B1">
            <w:pPr>
              <w:outlineLvl w:val="0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2286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01F15" w14:textId="77777777" w:rsidR="002F07B1" w:rsidRPr="00C85AE3" w:rsidRDefault="002F07B1" w:rsidP="002F07B1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</w:tc>
      </w:tr>
      <w:tr w:rsidR="005B07E3" w:rsidRPr="00F33B38" w14:paraId="716A227E" w14:textId="77777777" w:rsidTr="005B07E3">
        <w:trPr>
          <w:trHeight w:val="379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56394" w14:textId="53C97427" w:rsidR="005B07E3" w:rsidRPr="00F33B38" w:rsidRDefault="005B07E3" w:rsidP="005B07E3">
            <w:pPr>
              <w:spacing w:line="300" w:lineRule="exact"/>
              <w:ind w:left="175" w:hanging="175"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04397D">
              <w:rPr>
                <w:rFonts w:ascii="微軟正黑體" w:eastAsia="微軟正黑體" w:hAnsi="微軟正黑體" w:cs="新細明體"/>
                <w:b/>
                <w:color w:val="000000"/>
              </w:rPr>
              <w:t>備註說明</w:t>
            </w:r>
          </w:p>
        </w:tc>
      </w:tr>
      <w:tr w:rsidR="005B07E3" w:rsidRPr="00F33B38" w14:paraId="357409D9" w14:textId="77777777" w:rsidTr="005B07E3">
        <w:trPr>
          <w:trHeight w:val="1038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5109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1.彈性密集授課定義</w:t>
            </w:r>
            <w:r w:rsidRPr="005B07E3">
              <w:rPr>
                <w:rFonts w:ascii="標楷體" w:eastAsia="標楷體" w:hAnsi="標楷體" w:cs="新細明體" w:hint="eastAsia"/>
                <w:bCs/>
                <w:color w:val="000000"/>
                <w:sz w:val="22"/>
                <w:szCs w:val="22"/>
              </w:rPr>
              <w:t>：</w:t>
            </w: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為提高學生學習成效，課程設計融入創新元素，課程規劃非以18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設計，乃以低於18週短期密集課程設計；</w:t>
            </w:r>
            <w:proofErr w:type="gramStart"/>
            <w:r w:rsidRPr="004B4240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  <w:highlight w:val="yellow"/>
              </w:rPr>
              <w:t>惟</w:t>
            </w:r>
            <w:proofErr w:type="gramEnd"/>
            <w:r w:rsidRPr="004B4240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  <w:highlight w:val="yellow"/>
              </w:rPr>
              <w:t>課程規劃仍須符合每學分授滿18小時之規定。</w:t>
            </w:r>
          </w:p>
          <w:p w14:paraId="789E8847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2.新開選修課程需經教學單位課程委員會同意，開授課程教師須為本校專、兼任教師。</w:t>
            </w:r>
          </w:p>
          <w:p w14:paraId="74DF0CF7" w14:textId="77777777" w:rsidR="005B07E3" w:rsidRPr="005B07E3" w:rsidRDefault="005B07E3" w:rsidP="005B07E3">
            <w:pPr>
              <w:spacing w:line="300" w:lineRule="exact"/>
              <w:ind w:left="176" w:hanging="178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3.彈性密集課程應於開課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前專簽經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教務長同意方可開課。</w:t>
            </w:r>
          </w:p>
          <w:p w14:paraId="2C0165A1" w14:textId="77777777" w:rsidR="005B07E3" w:rsidRPr="005B07E3" w:rsidRDefault="005B07E3" w:rsidP="005B07E3">
            <w:pPr>
              <w:spacing w:line="300" w:lineRule="exact"/>
              <w:ind w:left="176" w:hanging="178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4.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如需委請</w:t>
            </w:r>
            <w:proofErr w:type="gramEnd"/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其他教學單位教師支援開授課程，須填寫「委請其他教學單位開授課程表」會辦相關教學單位，合班上課之課程應經雙方主管核可。</w:t>
            </w:r>
          </w:p>
          <w:p w14:paraId="4CA49BBE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5.請開課單位務必告知選課學生上課時間及地點，並於課程資訊中備註為彈性密集課程。</w:t>
            </w:r>
          </w:p>
          <w:p w14:paraId="61F7A216" w14:textId="77777777" w:rsidR="005B07E3" w:rsidRPr="005B07E3" w:rsidRDefault="005B07E3" w:rsidP="005B07E3">
            <w:pPr>
              <w:spacing w:line="300" w:lineRule="exact"/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6.課程排定後，應將課程大綱上網登錄，供學生選課參考及修課內容證明。</w:t>
            </w:r>
          </w:p>
          <w:p w14:paraId="74120C91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7.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依本校教師授課鐘點原則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及超授鐘點</w:t>
            </w:r>
            <w:proofErr w:type="gramEnd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費、論文指導</w:t>
            </w:r>
            <w:proofErr w:type="gramStart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費計支要</w:t>
            </w:r>
            <w:proofErr w:type="gramEnd"/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點規範：彈性課程其授課時數不得列入超授鐘點計算。</w:t>
            </w:r>
          </w:p>
          <w:p w14:paraId="73790A10" w14:textId="77777777" w:rsidR="005B07E3" w:rsidRPr="005B07E3" w:rsidRDefault="005B07E3" w:rsidP="005B07E3">
            <w:pPr>
              <w:spacing w:line="300" w:lineRule="exact"/>
              <w:ind w:left="146" w:hanging="14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Cs/>
                <w:color w:val="000000"/>
                <w:sz w:val="22"/>
                <w:szCs w:val="22"/>
              </w:rPr>
              <w:t>8.</w:t>
            </w: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院(系、所)開課單位務必告知學生彈性密集授課選課、成績、學分費注意事項：</w:t>
            </w:r>
          </w:p>
          <w:p w14:paraId="0583FD87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(1)選課：</w:t>
            </w:r>
          </w:p>
          <w:p w14:paraId="33A1E54E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A.經核准設定彈性密集開課註記後，學生可於該學期網路選課開放期間加選或承辦人員於授課截止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前至系辦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選課系統加(退)選。課程開始授課後不建議學生棄選，如有特殊因素煩請院(系、所)於課程結束前，酌情辦理退選。該學期學生若申請退選，成績單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將留退選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註記。                   </w:t>
            </w:r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</w:p>
          <w:p w14:paraId="64E6C331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B.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衝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堂部分：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勿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與其他課程衝堂(含同時段密集授課)，衝堂者以退選處理。</w:t>
            </w:r>
          </w:p>
          <w:p w14:paraId="03DB1130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超修部分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：學士班未達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原系超修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標準，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欲超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 xml:space="preserve">修者須填寫超(減)修學分申請表，經教務長核准方可選修。 </w:t>
            </w:r>
          </w:p>
          <w:p w14:paraId="062EFE83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(2)學分費：研究生修此課程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者退選須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繳納學分費，學士班選修低於9學分者，如因加選彈性密集授課超過學分費規定學分應繳全額。</w:t>
            </w:r>
          </w:p>
          <w:p w14:paraId="53E6912D" w14:textId="77777777" w:rsidR="005B07E3" w:rsidRPr="005B07E3" w:rsidRDefault="005B07E3" w:rsidP="005B07E3">
            <w:pPr>
              <w:spacing w:line="300" w:lineRule="exact"/>
              <w:ind w:left="41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(3)成績：</w:t>
            </w:r>
          </w:p>
          <w:p w14:paraId="4F5C3DEB" w14:textId="77777777" w:rsidR="005B07E3" w:rsidRPr="005B07E3" w:rsidRDefault="005B07E3" w:rsidP="005B07E3">
            <w:pPr>
              <w:spacing w:line="300" w:lineRule="exact"/>
              <w:ind w:left="45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A.無休學者，彈性密集授課成績及學分將列入歷年成績單。各科成績依本校教師繳交及更正成績要點辦理，建議於密集授課截止日後兩周內或學期規定時間內，至成績上傳系統上傳核對無誤後送註冊組。</w:t>
            </w:r>
          </w:p>
          <w:p w14:paraId="20C040A8" w14:textId="77777777" w:rsidR="005B07E3" w:rsidRPr="005B07E3" w:rsidRDefault="005B07E3" w:rsidP="005B07E3">
            <w:pPr>
              <w:spacing w:line="300" w:lineRule="exact"/>
              <w:ind w:left="45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B.如於寒暑</w:t>
            </w:r>
            <w:proofErr w:type="gramStart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假期間開授</w:t>
            </w:r>
            <w:proofErr w:type="gramEnd"/>
            <w:r w:rsidRPr="005B07E3">
              <w:rPr>
                <w:rFonts w:ascii="微軟正黑體" w:eastAsia="微軟正黑體" w:hAnsi="微軟正黑體"/>
                <w:sz w:val="22"/>
                <w:szCs w:val="22"/>
              </w:rPr>
              <w:t>密集課程，該課程結束時間已超過教師學期成績繳交期限(上學期1/31，下學期7/10)，則該課程開課學期建議列在次學期。</w:t>
            </w:r>
          </w:p>
          <w:p w14:paraId="0A7D302C" w14:textId="77777777" w:rsidR="005B07E3" w:rsidRPr="005B07E3" w:rsidRDefault="005B07E3" w:rsidP="005B07E3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9.授課教師請確認授課時間與其他課程授課時間無衝突；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教學單位</w:t>
            </w:r>
            <w:r w:rsidRPr="005B07E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及授課老師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  <w:shd w:val="clear" w:color="auto" w:fill="FFFFFF"/>
              </w:rPr>
              <w:t>請提醒學生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勿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與其他課程衝堂，</w:t>
            </w:r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違反者依本校學生選課辦法規定，衝堂</w:t>
            </w:r>
            <w:proofErr w:type="gramStart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課程均以零</w:t>
            </w:r>
            <w:proofErr w:type="gramEnd"/>
            <w:r w:rsidRPr="005B07E3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分計算</w:t>
            </w:r>
            <w:r w:rsidRPr="005B07E3">
              <w:rPr>
                <w:rFonts w:ascii="微軟正黑體" w:eastAsia="微軟正黑體" w:hAnsi="微軟正黑體"/>
                <w:b/>
                <w:sz w:val="22"/>
                <w:szCs w:val="22"/>
              </w:rPr>
              <w:t>。</w:t>
            </w:r>
          </w:p>
          <w:p w14:paraId="695D257D" w14:textId="75A104EF" w:rsidR="005B07E3" w:rsidRPr="00F33B38" w:rsidRDefault="005B07E3" w:rsidP="002F07B1">
            <w:pPr>
              <w:spacing w:line="300" w:lineRule="exact"/>
              <w:ind w:left="175" w:hanging="17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B07E3">
              <w:rPr>
                <w:rFonts w:ascii="微軟正黑體" w:eastAsia="微軟正黑體" w:hAnsi="微軟正黑體" w:cs="新細明體"/>
                <w:b/>
                <w:bCs/>
                <w:color w:val="000000"/>
                <w:sz w:val="22"/>
                <w:szCs w:val="22"/>
              </w:rPr>
              <w:t>10.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FF0000"/>
                <w:sz w:val="22"/>
                <w:szCs w:val="22"/>
              </w:rPr>
              <w:t>教學單位請務必</w:t>
            </w:r>
            <w:r w:rsidR="00775629" w:rsidRPr="00775629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22"/>
                <w:szCs w:val="22"/>
                <w:highlight w:val="yellow"/>
              </w:rPr>
              <w:t>於</w:t>
            </w:r>
            <w:r w:rsidRPr="005B07E3">
              <w:rPr>
                <w:rFonts w:ascii="微軟正黑體" w:eastAsia="微軟正黑體" w:hAnsi="微軟正黑體" w:cs="新細明體"/>
                <w:b/>
                <w:bCs/>
                <w:color w:val="FF0000"/>
                <w:sz w:val="22"/>
                <w:szCs w:val="22"/>
              </w:rPr>
              <w:t>選課前於dca260維護彈性密集上課時間。</w:t>
            </w:r>
          </w:p>
        </w:tc>
      </w:tr>
    </w:tbl>
    <w:p w14:paraId="3FAA90B7" w14:textId="77777777" w:rsidR="000175C1" w:rsidRDefault="000175C1">
      <w:pPr>
        <w:pStyle w:val="Default"/>
        <w:spacing w:line="240" w:lineRule="exact"/>
      </w:pPr>
    </w:p>
    <w:p w14:paraId="0D7E8FE1" w14:textId="77777777" w:rsidR="000175C1" w:rsidRDefault="000175C1">
      <w:pPr>
        <w:pStyle w:val="Default"/>
        <w:spacing w:line="240" w:lineRule="exact"/>
      </w:pPr>
    </w:p>
    <w:p w14:paraId="1971B8D3" w14:textId="77777777" w:rsidR="000175C1" w:rsidRDefault="000175C1">
      <w:pPr>
        <w:rPr>
          <w:rFonts w:ascii="標楷體" w:eastAsia="標楷體" w:hAnsi="標楷體"/>
        </w:rPr>
      </w:pPr>
    </w:p>
    <w:tbl>
      <w:tblPr>
        <w:tblW w:w="1049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5953"/>
      </w:tblGrid>
      <w:tr w:rsidR="00D14E87" w:rsidRPr="00D14E87" w14:paraId="68F6C4D2" w14:textId="77777777" w:rsidTr="0085642B">
        <w:trPr>
          <w:trHeight w:val="36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CE9" w14:textId="0D2EDBD8" w:rsidR="00D14E87" w:rsidRPr="00D14E87" w:rsidRDefault="00D14E87" w:rsidP="00D14E8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D14E8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課程時程規劃表</w:t>
            </w:r>
            <w:r w:rsidRPr="00D14E87">
              <w:rPr>
                <w:rFonts w:ascii="微軟正黑體" w:eastAsia="微軟正黑體" w:hAnsi="微軟正黑體"/>
                <w:b/>
                <w:bCs/>
                <w:sz w:val="28"/>
                <w:szCs w:val="28"/>
                <w:highlight w:val="yellow"/>
              </w:rPr>
              <w:t>(範例)</w:t>
            </w:r>
          </w:p>
        </w:tc>
      </w:tr>
      <w:tr w:rsidR="000175C1" w:rsidRPr="00D14E87" w14:paraId="1CA3708C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2B54" w14:textId="224EA893" w:rsidR="000175C1" w:rsidRPr="0085642B" w:rsidRDefault="00EA1EB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 w:hint="eastAsia"/>
                <w:b/>
                <w:bCs/>
                <w:kern w:val="3"/>
              </w:rPr>
              <w:t>上課</w:t>
            </w:r>
            <w:r w:rsidR="008809A0"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0397" w14:textId="77777777" w:rsidR="000175C1" w:rsidRPr="0085642B" w:rsidRDefault="008809A0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proofErr w:type="gramStart"/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起迄</w:t>
            </w:r>
            <w:proofErr w:type="gramEnd"/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9C09" w14:textId="77777777" w:rsidR="000175C1" w:rsidRPr="0085642B" w:rsidRDefault="008809A0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時數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D97C" w14:textId="4226F72D" w:rsidR="000175C1" w:rsidRPr="0085642B" w:rsidRDefault="00D14E87" w:rsidP="00D14E87">
            <w:pPr>
              <w:jc w:val="center"/>
              <w:rPr>
                <w:rFonts w:ascii="微軟正黑體" w:eastAsia="微軟正黑體" w:hAnsi="微軟正黑體"/>
                <w:b/>
                <w:bCs/>
                <w:kern w:val="3"/>
              </w:rPr>
            </w:pPr>
            <w:r w:rsidRPr="0085642B">
              <w:rPr>
                <w:rFonts w:ascii="微軟正黑體" w:eastAsia="微軟正黑體" w:hAnsi="微軟正黑體" w:hint="eastAsia"/>
                <w:b/>
                <w:bCs/>
                <w:kern w:val="3"/>
              </w:rPr>
              <w:t>課程</w:t>
            </w:r>
            <w:r w:rsidR="008809A0" w:rsidRPr="0085642B">
              <w:rPr>
                <w:rFonts w:ascii="微軟正黑體" w:eastAsia="微軟正黑體" w:hAnsi="微軟正黑體"/>
                <w:b/>
                <w:bCs/>
                <w:kern w:val="3"/>
              </w:rPr>
              <w:t>進度說明</w:t>
            </w:r>
          </w:p>
        </w:tc>
      </w:tr>
      <w:tr w:rsidR="000175C1" w:rsidRPr="00D14E87" w14:paraId="1C91B861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6022" w14:textId="1705B57B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9/10(二)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09C6" w14:textId="37D8BE68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10:00~12:00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C825" w14:textId="77777777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1DC4" w14:textId="53D57FB7" w:rsidR="000175C1" w:rsidRPr="00D14E87" w:rsidRDefault="008809A0" w:rsidP="00D14E87">
            <w:pPr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課程說明、進行分組</w:t>
            </w:r>
          </w:p>
        </w:tc>
      </w:tr>
      <w:tr w:rsidR="000175C1" w:rsidRPr="00D14E87" w14:paraId="0DBEF643" w14:textId="77777777" w:rsidTr="0085642B">
        <w:trPr>
          <w:trHeight w:val="6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225A" w14:textId="6BE552F6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9/10(二)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AA9D" w14:textId="110D63F1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13:00~15:00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33A9" w14:textId="77777777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A015" w14:textId="01D51368" w:rsidR="000175C1" w:rsidRPr="00D14E87" w:rsidRDefault="008809A0" w:rsidP="00D14E87">
            <w:pPr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看見問題的能力</w:t>
            </w:r>
          </w:p>
        </w:tc>
      </w:tr>
      <w:tr w:rsidR="000175C1" w:rsidRPr="00D14E87" w14:paraId="308AE273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1764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5A3B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497F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7296" w14:textId="32A4FBB7" w:rsidR="000175C1" w:rsidRPr="00D14E87" w:rsidRDefault="000175C1" w:rsidP="00D14E87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0175C1" w:rsidRPr="00D14E87" w14:paraId="7B8565F7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164A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FDC9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C6E3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B526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0175C1" w:rsidRPr="00D14E87" w14:paraId="3A2493B5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BBFA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A6A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D11F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5938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0175C1" w:rsidRPr="00D14E87" w14:paraId="010C8FDE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62D8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503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04F0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44A6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0175C1" w:rsidRPr="00D14E87" w14:paraId="64BDFE6D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D8EA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7BBA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5108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7E2A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0175C1" w:rsidRPr="00D14E87" w14:paraId="3B833C61" w14:textId="77777777" w:rsidTr="0085642B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8E76" w14:textId="77777777" w:rsidR="000175C1" w:rsidRPr="00EA1EB7" w:rsidRDefault="008809A0" w:rsidP="00EA1EB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1EB7">
              <w:rPr>
                <w:rFonts w:ascii="微軟正黑體" w:eastAsia="微軟正黑體" w:hAnsi="微軟正黑體"/>
                <w:b/>
                <w:bCs/>
              </w:rPr>
              <w:t>總計時數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302A" w14:textId="77777777" w:rsidR="000175C1" w:rsidRPr="00D14E87" w:rsidRDefault="000175C1" w:rsidP="00EA1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94B" w14:textId="4037E53B" w:rsidR="000175C1" w:rsidRPr="00D14E87" w:rsidRDefault="008809A0" w:rsidP="00EA1EB7">
            <w:pPr>
              <w:jc w:val="center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AA83" w14:textId="77777777" w:rsidR="000175C1" w:rsidRPr="00D14E87" w:rsidRDefault="000175C1" w:rsidP="00D14E87">
            <w:pPr>
              <w:rPr>
                <w:rFonts w:ascii="微軟正黑體" w:eastAsia="微軟正黑體" w:hAnsi="微軟正黑體"/>
              </w:rPr>
            </w:pPr>
          </w:p>
        </w:tc>
      </w:tr>
      <w:tr w:rsidR="00D14E87" w:rsidRPr="00D14E87" w14:paraId="10A29479" w14:textId="77777777" w:rsidTr="0085642B">
        <w:trPr>
          <w:trHeight w:val="36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A460" w14:textId="5AC60B65" w:rsidR="00D14E87" w:rsidRPr="00D14E87" w:rsidRDefault="00D14E87" w:rsidP="00D14E8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14E87">
              <w:rPr>
                <w:rFonts w:ascii="微軟正黑體" w:eastAsia="微軟正黑體" w:hAnsi="微軟正黑體" w:hint="eastAsia"/>
                <w:sz w:val="22"/>
                <w:szCs w:val="22"/>
              </w:rPr>
              <w:t>備</w:t>
            </w:r>
            <w:r w:rsidRPr="00D14E87">
              <w:rPr>
                <w:rFonts w:ascii="微軟正黑體" w:eastAsia="微軟正黑體" w:hAnsi="微軟正黑體"/>
                <w:sz w:val="22"/>
                <w:szCs w:val="22"/>
              </w:rPr>
              <w:t>註：</w:t>
            </w:r>
          </w:p>
          <w:p w14:paraId="4D567906" w14:textId="3AE9F664" w:rsidR="00D14E87" w:rsidRPr="00D14E87" w:rsidRDefault="00EA1EB7" w:rsidP="00D14E8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課堂間，</w:t>
            </w:r>
            <w:r w:rsidR="00D14E87" w:rsidRPr="00D14E87">
              <w:rPr>
                <w:rFonts w:ascii="微軟正黑體" w:eastAsia="微軟正黑體" w:hAnsi="微軟正黑體"/>
                <w:sz w:val="22"/>
                <w:szCs w:val="22"/>
              </w:rPr>
              <w:t>請保留學生用餐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D14E87" w:rsidRPr="00D14E87">
              <w:rPr>
                <w:rFonts w:ascii="微軟正黑體" w:eastAsia="微軟正黑體" w:hAnsi="微軟正黑體"/>
                <w:sz w:val="22"/>
                <w:szCs w:val="22"/>
              </w:rPr>
              <w:t>休息時間</w:t>
            </w:r>
            <w:r w:rsidR="00775629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  <w:r w:rsidR="00775629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EA1EB7">
              <w:rPr>
                <w:rFonts w:ascii="微軟正黑體" w:eastAsia="微軟正黑體" w:hAnsi="微軟正黑體"/>
                <w:b/>
                <w:sz w:val="22"/>
                <w:szCs w:val="22"/>
                <w:highlight w:val="yellow"/>
              </w:rPr>
              <w:t>用餐時間請務必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另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區分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一列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，</w:t>
            </w:r>
            <w:r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勿</w:t>
            </w:r>
            <w:r w:rsidR="009B573F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 xml:space="preserve">用以下方式填寫 </w:t>
            </w:r>
            <w:r w:rsidRPr="009B573F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highlight w:val="yellow"/>
              </w:rPr>
              <w:t>08：00~17：00</w:t>
            </w:r>
            <w:r w:rsidR="00775629" w:rsidRPr="009B573F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highlight w:val="yellow"/>
              </w:rPr>
              <w:t>，12:00~13:00用餐</w:t>
            </w:r>
            <w:r w:rsidR="00D14E87" w:rsidRPr="00EA1EB7">
              <w:rPr>
                <w:rFonts w:ascii="微軟正黑體" w:eastAsia="微軟正黑體" w:hAnsi="微軟正黑體"/>
                <w:sz w:val="22"/>
                <w:szCs w:val="22"/>
              </w:rPr>
              <w:t>。</w:t>
            </w:r>
          </w:p>
          <w:p w14:paraId="1007A71C" w14:textId="028ECD23" w:rsidR="00D14E87" w:rsidRPr="00D14E87" w:rsidRDefault="00D14E87" w:rsidP="00D14E8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教學單位</w:t>
            </w:r>
            <w:r w:rsidRPr="00D14E87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FFFFFF"/>
              </w:rPr>
              <w:t>及授課老師</w:t>
            </w: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請提醒學生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勿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  <w:shd w:val="clear" w:color="auto" w:fill="FFFFFF"/>
              </w:rPr>
              <w:t>與其他課程衝堂，</w:t>
            </w:r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違反者依本校學生選課辦法規定，衝堂</w:t>
            </w:r>
            <w:proofErr w:type="gramStart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課程均以零</w:t>
            </w:r>
            <w:proofErr w:type="gramEnd"/>
            <w:r w:rsidRPr="00D14E8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shd w:val="clear" w:color="auto" w:fill="FFFFFF"/>
              </w:rPr>
              <w:t>分計算</w:t>
            </w:r>
            <w:r w:rsidRPr="00D14E87">
              <w:rPr>
                <w:rFonts w:ascii="微軟正黑體" w:eastAsia="微軟正黑體" w:hAnsi="微軟正黑體"/>
                <w:b/>
                <w:sz w:val="22"/>
                <w:szCs w:val="22"/>
              </w:rPr>
              <w:t>。</w:t>
            </w:r>
          </w:p>
        </w:tc>
      </w:tr>
    </w:tbl>
    <w:p w14:paraId="34B03872" w14:textId="77777777" w:rsidR="000175C1" w:rsidRDefault="000175C1">
      <w:pPr>
        <w:spacing w:before="50" w:line="240" w:lineRule="exact"/>
        <w:rPr>
          <w:rFonts w:ascii="標楷體" w:eastAsia="標楷體" w:hAnsi="標楷體"/>
        </w:rPr>
      </w:pPr>
    </w:p>
    <w:p w14:paraId="5C24F056" w14:textId="192EEC0F" w:rsidR="000175C1" w:rsidRPr="00FA52FB" w:rsidRDefault="0085642B">
      <w:pPr>
        <w:pStyle w:val="Default"/>
        <w:spacing w:line="240" w:lineRule="exact"/>
        <w:rPr>
          <w:rFonts w:ascii="微軟正黑體" w:eastAsia="微軟正黑體" w:hAnsi="微軟正黑體" w:cs="Times New Roman"/>
          <w:b/>
          <w:bCs/>
          <w:color w:val="0000FF"/>
        </w:rPr>
      </w:pPr>
      <w:r w:rsidRPr="00FA52FB">
        <w:rPr>
          <w:rFonts w:ascii="微軟正黑體" w:eastAsia="微軟正黑體" w:hAnsi="微軟正黑體" w:cs="Times New Roman"/>
          <w:b/>
          <w:bCs/>
          <w:color w:val="0000FF"/>
        </w:rPr>
        <w:t>2025061</w:t>
      </w:r>
      <w:r w:rsidR="00E82DF5" w:rsidRPr="00FA52FB">
        <w:rPr>
          <w:rFonts w:ascii="微軟正黑體" w:eastAsia="微軟正黑體" w:hAnsi="微軟正黑體" w:cs="Times New Roman" w:hint="eastAsia"/>
          <w:b/>
          <w:bCs/>
          <w:color w:val="0000FF"/>
        </w:rPr>
        <w:t>8</w:t>
      </w:r>
      <w:r w:rsidRPr="00FA52FB">
        <w:rPr>
          <w:rFonts w:ascii="微軟正黑體" w:eastAsia="微軟正黑體" w:hAnsi="微軟正黑體" w:cs="Times New Roman"/>
          <w:b/>
          <w:bCs/>
          <w:color w:val="0000FF"/>
        </w:rPr>
        <w:t>更新</w:t>
      </w:r>
    </w:p>
    <w:sectPr w:rsidR="000175C1" w:rsidRPr="00FA52FB" w:rsidSect="0085642B">
      <w:pgSz w:w="11906" w:h="16838"/>
      <w:pgMar w:top="709" w:right="992" w:bottom="851" w:left="99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C90D" w14:textId="77777777" w:rsidR="004C2E20" w:rsidRDefault="004C2E20">
      <w:r>
        <w:separator/>
      </w:r>
    </w:p>
  </w:endnote>
  <w:endnote w:type="continuationSeparator" w:id="0">
    <w:p w14:paraId="1B11D576" w14:textId="77777777" w:rsidR="004C2E20" w:rsidRDefault="004C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C1E5" w14:textId="77777777" w:rsidR="004C2E20" w:rsidRDefault="004C2E20">
      <w:r>
        <w:rPr>
          <w:color w:val="000000"/>
        </w:rPr>
        <w:separator/>
      </w:r>
    </w:p>
  </w:footnote>
  <w:footnote w:type="continuationSeparator" w:id="0">
    <w:p w14:paraId="30DEFF00" w14:textId="77777777" w:rsidR="004C2E20" w:rsidRDefault="004C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E0D"/>
    <w:multiLevelType w:val="hybridMultilevel"/>
    <w:tmpl w:val="EF4A7324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A240E"/>
    <w:multiLevelType w:val="hybridMultilevel"/>
    <w:tmpl w:val="CB865A3A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C0CB4"/>
    <w:multiLevelType w:val="hybridMultilevel"/>
    <w:tmpl w:val="1A2C4C72"/>
    <w:lvl w:ilvl="0" w:tplc="55200FF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4C6D0C"/>
    <w:multiLevelType w:val="hybridMultilevel"/>
    <w:tmpl w:val="5802CE6C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AE5906"/>
    <w:multiLevelType w:val="hybridMultilevel"/>
    <w:tmpl w:val="0E74D4C2"/>
    <w:lvl w:ilvl="0" w:tplc="871CB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C1"/>
    <w:rsid w:val="000175C1"/>
    <w:rsid w:val="0004397D"/>
    <w:rsid w:val="000B5CFC"/>
    <w:rsid w:val="00150144"/>
    <w:rsid w:val="001971EA"/>
    <w:rsid w:val="001B527B"/>
    <w:rsid w:val="0026162C"/>
    <w:rsid w:val="002D0CC1"/>
    <w:rsid w:val="002F07B1"/>
    <w:rsid w:val="003003F2"/>
    <w:rsid w:val="003124E9"/>
    <w:rsid w:val="003C60CA"/>
    <w:rsid w:val="004B4240"/>
    <w:rsid w:val="004C2E20"/>
    <w:rsid w:val="004E2CC0"/>
    <w:rsid w:val="005B07E3"/>
    <w:rsid w:val="005F472C"/>
    <w:rsid w:val="006D744C"/>
    <w:rsid w:val="00727607"/>
    <w:rsid w:val="00775629"/>
    <w:rsid w:val="00841478"/>
    <w:rsid w:val="0085642B"/>
    <w:rsid w:val="008809A0"/>
    <w:rsid w:val="008B378B"/>
    <w:rsid w:val="00905859"/>
    <w:rsid w:val="009509AC"/>
    <w:rsid w:val="009B573F"/>
    <w:rsid w:val="00A02200"/>
    <w:rsid w:val="00A4426B"/>
    <w:rsid w:val="00A73E3F"/>
    <w:rsid w:val="00A8731E"/>
    <w:rsid w:val="00AA1B45"/>
    <w:rsid w:val="00AC28DF"/>
    <w:rsid w:val="00AF5F1B"/>
    <w:rsid w:val="00B04693"/>
    <w:rsid w:val="00B806F0"/>
    <w:rsid w:val="00C0793A"/>
    <w:rsid w:val="00C37A87"/>
    <w:rsid w:val="00C65344"/>
    <w:rsid w:val="00C85AE3"/>
    <w:rsid w:val="00CD59B8"/>
    <w:rsid w:val="00D14E87"/>
    <w:rsid w:val="00D3247E"/>
    <w:rsid w:val="00DB107C"/>
    <w:rsid w:val="00DE23AE"/>
    <w:rsid w:val="00E00119"/>
    <w:rsid w:val="00E82DF5"/>
    <w:rsid w:val="00EA1EB7"/>
    <w:rsid w:val="00F142BD"/>
    <w:rsid w:val="00F33B38"/>
    <w:rsid w:val="00F43B35"/>
    <w:rsid w:val="00F54362"/>
    <w:rsid w:val="00FA52FB"/>
    <w:rsid w:val="00F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4FDDC"/>
  <w15:docId w15:val="{F905F71C-60B5-4E99-906F-B045F26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32"/>
      <w:szCs w:val="32"/>
    </w:rPr>
  </w:style>
  <w:style w:type="character" w:customStyle="1" w:styleId="20">
    <w:name w:val="標題 2 字元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rPr>
      <w:b/>
      <w:bCs/>
      <w:sz w:val="28"/>
      <w:szCs w:val="28"/>
    </w:rPr>
  </w:style>
  <w:style w:type="character" w:customStyle="1" w:styleId="50">
    <w:name w:val="標題 5 字元"/>
    <w:rPr>
      <w:b/>
      <w:bCs/>
      <w:i/>
      <w:iCs/>
      <w:sz w:val="26"/>
      <w:szCs w:val="26"/>
    </w:rPr>
  </w:style>
  <w:style w:type="character" w:customStyle="1" w:styleId="60">
    <w:name w:val="標題 6 字元"/>
    <w:rPr>
      <w:b/>
      <w:bCs/>
    </w:rPr>
  </w:style>
  <w:style w:type="character" w:customStyle="1" w:styleId="70">
    <w:name w:val="標題 7 字元"/>
    <w:rPr>
      <w:sz w:val="24"/>
      <w:szCs w:val="24"/>
    </w:rPr>
  </w:style>
  <w:style w:type="character" w:customStyle="1" w:styleId="80">
    <w:name w:val="標題 8 字元"/>
    <w:rPr>
      <w:i/>
      <w:iCs/>
      <w:sz w:val="24"/>
      <w:szCs w:val="24"/>
    </w:rPr>
  </w:style>
  <w:style w:type="character" w:customStyle="1" w:styleId="90">
    <w:name w:val="標題 9 字元"/>
    <w:rPr>
      <w:rFonts w:ascii="Cambria" w:eastAsia="新細明體" w:hAnsi="Cambria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kern w:val="3"/>
      <w:sz w:val="32"/>
      <w:szCs w:val="32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副標題 字元"/>
    <w:rPr>
      <w:rFonts w:ascii="Cambria" w:eastAsia="新細明體" w:hAnsi="Cambria"/>
      <w:sz w:val="24"/>
      <w:szCs w:val="24"/>
    </w:rPr>
  </w:style>
  <w:style w:type="character" w:styleId="ab">
    <w:name w:val="Strong"/>
    <w:rPr>
      <w:b/>
      <w:bCs/>
    </w:rPr>
  </w:style>
  <w:style w:type="character" w:styleId="ac">
    <w:name w:val="Emphasis"/>
    <w:rPr>
      <w:rFonts w:ascii="Calibri" w:hAnsi="Calibri"/>
      <w:b/>
      <w:i/>
      <w:iCs/>
    </w:rPr>
  </w:style>
  <w:style w:type="paragraph" w:styleId="ad">
    <w:name w:val="No Spacing"/>
    <w:basedOn w:val="a"/>
    <w:rPr>
      <w:szCs w:val="32"/>
    </w:rPr>
  </w:style>
  <w:style w:type="paragraph" w:styleId="ae">
    <w:name w:val="List Paragraph"/>
    <w:basedOn w:val="a"/>
    <w:uiPriority w:val="34"/>
    <w:qFormat/>
    <w:pPr>
      <w:ind w:left="720"/>
    </w:pPr>
  </w:style>
  <w:style w:type="paragraph" w:styleId="af">
    <w:name w:val="Quote"/>
    <w:basedOn w:val="a"/>
    <w:next w:val="a"/>
    <w:rPr>
      <w:i/>
    </w:rPr>
  </w:style>
  <w:style w:type="character" w:customStyle="1" w:styleId="af0">
    <w:name w:val="引文 字元"/>
    <w:rPr>
      <w:i/>
      <w:sz w:val="24"/>
      <w:szCs w:val="24"/>
    </w:rPr>
  </w:style>
  <w:style w:type="paragraph" w:styleId="af1">
    <w:name w:val="Intense Quote"/>
    <w:basedOn w:val="a"/>
    <w:next w:val="a"/>
    <w:pPr>
      <w:ind w:left="720" w:right="720"/>
    </w:pPr>
    <w:rPr>
      <w:b/>
      <w:i/>
      <w:szCs w:val="22"/>
    </w:rPr>
  </w:style>
  <w:style w:type="character" w:customStyle="1" w:styleId="af2">
    <w:name w:val="鮮明引文 字元"/>
    <w:rPr>
      <w:b/>
      <w:i/>
      <w:sz w:val="24"/>
    </w:rPr>
  </w:style>
  <w:style w:type="character" w:styleId="af3">
    <w:name w:val="Subtle Emphasis"/>
    <w:rPr>
      <w:i/>
      <w:color w:val="5A5A5A"/>
    </w:rPr>
  </w:style>
  <w:style w:type="character" w:styleId="af4">
    <w:name w:val="Intense Emphasis"/>
    <w:rPr>
      <w:b/>
      <w:i/>
      <w:sz w:val="24"/>
      <w:szCs w:val="24"/>
      <w:u w:val="single"/>
    </w:rPr>
  </w:style>
  <w:style w:type="character" w:styleId="af5">
    <w:name w:val="Subtle Reference"/>
    <w:rPr>
      <w:sz w:val="24"/>
      <w:szCs w:val="24"/>
      <w:u w:val="single"/>
    </w:rPr>
  </w:style>
  <w:style w:type="character" w:styleId="af6">
    <w:name w:val="Intense Reference"/>
    <w:rPr>
      <w:b/>
      <w:sz w:val="24"/>
      <w:u w:val="single"/>
    </w:rPr>
  </w:style>
  <w:style w:type="character" w:styleId="af7">
    <w:name w:val="Book Title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</w:style>
  <w:style w:type="paragraph" w:styleId="af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2023-12-20T03:35:00Z</cp:lastPrinted>
  <dcterms:created xsi:type="dcterms:W3CDTF">2025-06-18T07:06:00Z</dcterms:created>
  <dcterms:modified xsi:type="dcterms:W3CDTF">2025-06-18T07:06:00Z</dcterms:modified>
</cp:coreProperties>
</file>